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66DF" w:rsidRPr="00443046" w:rsidRDefault="00C166DF" w:rsidP="00C166DF">
      <w:pPr>
        <w:pStyle w:val="Heading1"/>
      </w:pPr>
      <w:r w:rsidRPr="00443046">
        <w:t>MALONIC ACID    CAS # 141822</w:t>
      </w:r>
    </w:p>
    <w:p w:rsidR="00C166DF" w:rsidRPr="00443046" w:rsidRDefault="00C166DF" w:rsidP="00C166DF">
      <w:pPr>
        <w:pStyle w:val="PlainText"/>
        <w:rPr>
          <w:rFonts w:ascii="Courier New" w:hAnsi="Courier New" w:cs="Courier New"/>
        </w:rPr>
      </w:pP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C166DF" w:rsidRPr="00443046" w:rsidRDefault="00C166DF" w:rsidP="00C166DF">
      <w:pPr>
        <w:pStyle w:val="PlainText"/>
        <w:rPr>
          <w:rFonts w:ascii="Courier New" w:hAnsi="Courier New" w:cs="Courier New"/>
        </w:rPr>
      </w:pP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2   1   0      </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ACUTE TOXICTY RISK INDEX 3 - </w:t>
      </w:r>
      <w:proofErr w:type="gramStart"/>
      <w:r w:rsidRPr="00443046">
        <w:rPr>
          <w:rFonts w:ascii="Courier New" w:hAnsi="Courier New" w:cs="Courier New"/>
        </w:rPr>
        <w:t>LD50  1310.0</w:t>
      </w:r>
      <w:proofErr w:type="gramEnd"/>
      <w:r w:rsidRPr="00443046">
        <w:rPr>
          <w:rFonts w:ascii="Courier New" w:hAnsi="Courier New" w:cs="Courier New"/>
        </w:rPr>
        <w:t xml:space="preserve"> mg/Kg</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8900.0</w:t>
      </w:r>
    </w:p>
    <w:p w:rsidR="00C166DF" w:rsidRPr="00443046" w:rsidRDefault="00C166DF" w:rsidP="00C166DF">
      <w:pPr>
        <w:pStyle w:val="PlainText"/>
        <w:rPr>
          <w:rFonts w:ascii="Courier New" w:hAnsi="Courier New" w:cs="Courier New"/>
        </w:rPr>
      </w:pPr>
    </w:p>
    <w:p w:rsidR="00C166DF" w:rsidRPr="00443046" w:rsidRDefault="00C166DF" w:rsidP="00C166DF">
      <w:pPr>
        <w:pStyle w:val="PlainText"/>
        <w:rPr>
          <w:rFonts w:ascii="Courier New" w:hAnsi="Courier New" w:cs="Courier New"/>
        </w:rPr>
      </w:pPr>
      <w:r w:rsidRPr="00443046">
        <w:rPr>
          <w:rFonts w:ascii="Courier New" w:hAnsi="Courier New" w:cs="Courier New"/>
        </w:rPr>
        <w:t>ROUTE OF EXPOSURE</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May be harmful if absorbed through the skin.</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Eye Contact: Causes severe eye irritation.</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Inhalation: May be harmful if inhaled. Material is irritating to</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mucous</w:t>
      </w:r>
      <w:proofErr w:type="gramEnd"/>
      <w:r w:rsidRPr="00443046">
        <w:rPr>
          <w:rFonts w:ascii="Courier New" w:hAnsi="Courier New" w:cs="Courier New"/>
        </w:rPr>
        <w:t xml:space="preserve"> membranes and upper respiratory tract.</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w:t>
      </w:r>
    </w:p>
    <w:p w:rsidR="00C166DF" w:rsidRPr="00443046" w:rsidRDefault="00C166DF" w:rsidP="00C166DF">
      <w:pPr>
        <w:pStyle w:val="PlainText"/>
        <w:rPr>
          <w:rFonts w:ascii="Courier New" w:hAnsi="Courier New" w:cs="Courier New"/>
        </w:rPr>
      </w:pPr>
      <w:r w:rsidRPr="00443046">
        <w:rPr>
          <w:rFonts w:ascii="Courier New" w:hAnsi="Courier New" w:cs="Courier New"/>
        </w:rPr>
        <w:t>SIGNS AND SYMPTOMS OF EXPOSURE</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Symptoms of exposure may include burning sensation, coughing,</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wheezing</w:t>
      </w:r>
      <w:proofErr w:type="gramEnd"/>
      <w:r w:rsidRPr="00443046">
        <w:rPr>
          <w:rFonts w:ascii="Courier New" w:hAnsi="Courier New" w:cs="Courier New"/>
        </w:rPr>
        <w:t>, laryngitis, shortness of breath, headache, nausea, and</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vomiting</w:t>
      </w:r>
      <w:proofErr w:type="gramEnd"/>
      <w:r w:rsidRPr="00443046">
        <w:rPr>
          <w:rFonts w:ascii="Courier New" w:hAnsi="Courier New" w:cs="Courier New"/>
        </w:rPr>
        <w:t>. To the best of our knowledge, the chemical, physical,</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and</w:t>
      </w:r>
      <w:proofErr w:type="gramEnd"/>
      <w:r w:rsidRPr="00443046">
        <w:rPr>
          <w:rFonts w:ascii="Courier New" w:hAnsi="Courier New" w:cs="Courier New"/>
        </w:rPr>
        <w:t xml:space="preserve"> toxicological properties have not been thoroughly</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investigated</w:t>
      </w:r>
      <w:proofErr w:type="gramEnd"/>
      <w:r w:rsidRPr="00443046">
        <w:rPr>
          <w:rFonts w:ascii="Courier New" w:hAnsi="Courier New" w:cs="Courier New"/>
        </w:rPr>
        <w:t>.</w:t>
      </w:r>
    </w:p>
    <w:p w:rsidR="00C166DF" w:rsidRPr="00443046" w:rsidRDefault="00C166DF" w:rsidP="00C166DF">
      <w:pPr>
        <w:pStyle w:val="PlainText"/>
        <w:rPr>
          <w:rFonts w:ascii="Courier New" w:hAnsi="Courier New" w:cs="Courier New"/>
        </w:rPr>
      </w:pP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PHYSICAL CHARACTERISTICS</w:t>
      </w:r>
    </w:p>
    <w:p w:rsidR="00C166DF" w:rsidRPr="00443046" w:rsidRDefault="00C166DF" w:rsidP="00C166DF">
      <w:pPr>
        <w:pStyle w:val="PlainText"/>
        <w:rPr>
          <w:rFonts w:ascii="Courier New" w:hAnsi="Courier New" w:cs="Courier New"/>
        </w:rPr>
      </w:pPr>
      <w:r w:rsidRPr="00443046">
        <w:rPr>
          <w:rFonts w:ascii="Courier New" w:hAnsi="Courier New" w:cs="Courier New"/>
        </w:rPr>
        <w:t>PHYSICAL STATE:  Solid</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w:t>
      </w:r>
      <w:proofErr w:type="spellStart"/>
      <w:r w:rsidRPr="00443046">
        <w:rPr>
          <w:rFonts w:ascii="Courier New" w:hAnsi="Courier New" w:cs="Courier New"/>
        </w:rPr>
        <w:t>Ccombustible</w:t>
      </w:r>
      <w:proofErr w:type="spellEnd"/>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FLASH </w:t>
      </w:r>
      <w:proofErr w:type="gramStart"/>
      <w:r w:rsidRPr="00443046">
        <w:rPr>
          <w:rFonts w:ascii="Courier New" w:hAnsi="Courier New" w:cs="Courier New"/>
        </w:rPr>
        <w:t>POINT  341.6</w:t>
      </w:r>
      <w:proofErr w:type="gramEnd"/>
      <w:r w:rsidRPr="00443046">
        <w:rPr>
          <w:rFonts w:ascii="Courier New" w:hAnsi="Courier New" w:cs="Courier New"/>
        </w:rPr>
        <w:t xml:space="preserve"> °F</w:t>
      </w:r>
    </w:p>
    <w:p w:rsidR="00C166DF" w:rsidRPr="00443046" w:rsidRDefault="00C166DF" w:rsidP="00C166DF">
      <w:pPr>
        <w:pStyle w:val="PlainText"/>
        <w:rPr>
          <w:rFonts w:ascii="Courier New" w:hAnsi="Courier New" w:cs="Courier New"/>
        </w:rPr>
      </w:pPr>
    </w:p>
    <w:p w:rsidR="00C166DF" w:rsidRPr="00443046" w:rsidRDefault="00C166DF" w:rsidP="00C166DF">
      <w:pPr>
        <w:pStyle w:val="PlainText"/>
        <w:rPr>
          <w:rFonts w:ascii="Courier New" w:hAnsi="Courier New" w:cs="Courier New"/>
        </w:rPr>
      </w:pPr>
      <w:r w:rsidRPr="00443046">
        <w:rPr>
          <w:rFonts w:ascii="Courier New" w:hAnsi="Courier New" w:cs="Courier New"/>
        </w:rPr>
        <w:t>SEGREGATION: SHELF # 1</w:t>
      </w:r>
    </w:p>
    <w:p w:rsidR="00C166DF" w:rsidRPr="00443046" w:rsidRDefault="00C166DF" w:rsidP="00C166DF">
      <w:pPr>
        <w:pStyle w:val="PlainText"/>
        <w:rPr>
          <w:rFonts w:ascii="Courier New" w:hAnsi="Courier New" w:cs="Courier New"/>
        </w:rPr>
      </w:pPr>
      <w:r w:rsidRPr="00443046">
        <w:rPr>
          <w:rFonts w:ascii="Courier New" w:hAnsi="Courier New" w:cs="Courier New"/>
        </w:rPr>
        <w:t>STORAGE GROUP(S):</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d - Organic Acid/Flammable/Toxic</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l - Flammable/Combustible Solvent</w:t>
      </w:r>
    </w:p>
    <w:p w:rsidR="00C166DF" w:rsidRPr="00443046" w:rsidRDefault="00C166DF" w:rsidP="00C166DF">
      <w:pPr>
        <w:pStyle w:val="PlainText"/>
        <w:rPr>
          <w:rFonts w:ascii="Courier New" w:hAnsi="Courier New" w:cs="Courier New"/>
        </w:rPr>
      </w:pPr>
      <w:r w:rsidRPr="00443046">
        <w:rPr>
          <w:rFonts w:ascii="Courier New" w:hAnsi="Courier New" w:cs="Courier New"/>
        </w:rPr>
        <w:t>WASTE CHARACTERISTIC HAZARD:   TOXIC</w:t>
      </w:r>
    </w:p>
    <w:p w:rsidR="00C166DF" w:rsidRPr="00443046" w:rsidRDefault="00C166DF" w:rsidP="00C166DF">
      <w:pPr>
        <w:pStyle w:val="PlainText"/>
        <w:rPr>
          <w:rFonts w:ascii="Courier New" w:hAnsi="Courier New" w:cs="Courier New"/>
        </w:rPr>
      </w:pPr>
    </w:p>
    <w:p w:rsidR="00C166DF" w:rsidRPr="00443046" w:rsidRDefault="00C166DF" w:rsidP="00C166DF">
      <w:pPr>
        <w:pStyle w:val="PlainText"/>
        <w:rPr>
          <w:rFonts w:ascii="Courier New" w:hAnsi="Courier New" w:cs="Courier New"/>
        </w:rPr>
      </w:pPr>
      <w:r w:rsidRPr="00443046">
        <w:rPr>
          <w:rFonts w:ascii="Courier New" w:hAnsi="Courier New" w:cs="Courier New"/>
        </w:rPr>
        <w:t>REACTIVE PROPERTIES</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STORAGE      </w:t>
      </w:r>
    </w:p>
    <w:p w:rsidR="00C166DF" w:rsidRPr="00443046" w:rsidRDefault="00C166DF" w:rsidP="00C166DF">
      <w:pPr>
        <w:pStyle w:val="PlainText"/>
        <w:rPr>
          <w:rFonts w:ascii="Courier New" w:hAnsi="Courier New" w:cs="Courier New"/>
        </w:rPr>
      </w:pPr>
    </w:p>
    <w:p w:rsidR="00C166DF" w:rsidRPr="00443046" w:rsidRDefault="00C166DF" w:rsidP="00C166DF">
      <w:pPr>
        <w:pStyle w:val="PlainText"/>
        <w:rPr>
          <w:rFonts w:ascii="Courier New" w:hAnsi="Courier New" w:cs="Courier New"/>
        </w:rPr>
      </w:pPr>
      <w:r w:rsidRPr="00443046">
        <w:rPr>
          <w:rFonts w:ascii="Courier New" w:hAnsi="Courier New" w:cs="Courier New"/>
        </w:rPr>
        <w:t>GLOBALLY HARMONIZED SYSTEM OF CLASSIFICATION</w:t>
      </w:r>
    </w:p>
    <w:p w:rsidR="00C166DF" w:rsidRPr="00443046" w:rsidRDefault="00C166DF" w:rsidP="00C166DF">
      <w:pPr>
        <w:pStyle w:val="PlainText"/>
        <w:rPr>
          <w:rFonts w:ascii="Courier New" w:hAnsi="Courier New" w:cs="Courier New"/>
        </w:rPr>
      </w:pPr>
      <w:r w:rsidRPr="00443046">
        <w:rPr>
          <w:rFonts w:ascii="Courier New" w:hAnsi="Courier New" w:cs="Courier New"/>
        </w:rPr>
        <w:t>EU ADDITIONAL CLASSIFICATION</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Symbol of Danger: </w:t>
      </w:r>
      <w:proofErr w:type="spellStart"/>
      <w:r w:rsidRPr="00443046">
        <w:rPr>
          <w:rFonts w:ascii="Courier New" w:hAnsi="Courier New" w:cs="Courier New"/>
        </w:rPr>
        <w:t>Xn</w:t>
      </w:r>
      <w:proofErr w:type="spellEnd"/>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R: 22 41 37/38</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Risk Statements: Harmful if swallowed. Risk of serious damage to</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eyes</w:t>
      </w:r>
      <w:proofErr w:type="gramEnd"/>
      <w:r w:rsidRPr="00443046">
        <w:rPr>
          <w:rFonts w:ascii="Courier New" w:hAnsi="Courier New" w:cs="Courier New"/>
        </w:rPr>
        <w:t xml:space="preserve">. </w:t>
      </w:r>
      <w:proofErr w:type="gramStart"/>
      <w:r w:rsidRPr="00443046">
        <w:rPr>
          <w:rFonts w:ascii="Courier New" w:hAnsi="Courier New" w:cs="Courier New"/>
        </w:rPr>
        <w:t>Irritating to respiratory system and skin.</w:t>
      </w:r>
      <w:proofErr w:type="gramEnd"/>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S: 26 36/39</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suitable</w:t>
      </w:r>
      <w:proofErr w:type="gramEnd"/>
      <w:r w:rsidRPr="00443046">
        <w:rPr>
          <w:rFonts w:ascii="Courier New" w:hAnsi="Courier New" w:cs="Courier New"/>
        </w:rPr>
        <w:t xml:space="preserve"> protective clothing and eye/face protection.</w:t>
      </w:r>
    </w:p>
    <w:p w:rsidR="00C166DF" w:rsidRPr="00443046" w:rsidRDefault="00C166DF" w:rsidP="00C166DF">
      <w:pPr>
        <w:pStyle w:val="PlainText"/>
        <w:rPr>
          <w:rFonts w:ascii="Courier New" w:hAnsi="Courier New" w:cs="Courier New"/>
        </w:rPr>
      </w:pPr>
    </w:p>
    <w:p w:rsidR="00C166DF" w:rsidRPr="00443046" w:rsidRDefault="00C166DF" w:rsidP="00C166DF">
      <w:pPr>
        <w:pStyle w:val="PlainText"/>
        <w:rPr>
          <w:rFonts w:ascii="Courier New" w:hAnsi="Courier New" w:cs="Courier New"/>
        </w:rPr>
      </w:pPr>
      <w:r w:rsidRPr="00443046">
        <w:rPr>
          <w:rFonts w:ascii="Courier New" w:hAnsi="Courier New" w:cs="Courier New"/>
        </w:rPr>
        <w:t>US DEPARTMENT OF ENERGY TEEL'S</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DOE Occupational Exposure </w:t>
      </w:r>
      <w:proofErr w:type="gramStart"/>
      <w:r w:rsidRPr="00443046">
        <w:rPr>
          <w:rFonts w:ascii="Courier New" w:hAnsi="Courier New" w:cs="Courier New"/>
        </w:rPr>
        <w:t>Limit  10</w:t>
      </w:r>
      <w:proofErr w:type="gramEnd"/>
      <w:r w:rsidRPr="00443046">
        <w:rPr>
          <w:rFonts w:ascii="Courier New" w:hAnsi="Courier New" w:cs="Courier New"/>
        </w:rPr>
        <w:t xml:space="preserve"> mg/m3</w:t>
      </w:r>
    </w:p>
    <w:p w:rsidR="00C166DF" w:rsidRPr="00443046" w:rsidRDefault="00C166DF" w:rsidP="00C166DF">
      <w:pPr>
        <w:pStyle w:val="PlainText"/>
        <w:rPr>
          <w:rFonts w:ascii="Courier New" w:hAnsi="Courier New" w:cs="Courier New"/>
        </w:rPr>
      </w:pPr>
      <w:r w:rsidRPr="00443046">
        <w:rPr>
          <w:rFonts w:ascii="Courier New" w:hAnsi="Courier New" w:cs="Courier New"/>
        </w:rPr>
        <w:lastRenderedPageBreak/>
        <w:t xml:space="preserve">   DOE Short Term Exposure </w:t>
      </w:r>
      <w:proofErr w:type="gramStart"/>
      <w:r w:rsidRPr="00443046">
        <w:rPr>
          <w:rFonts w:ascii="Courier New" w:hAnsi="Courier New" w:cs="Courier New"/>
        </w:rPr>
        <w:t>Limit  15</w:t>
      </w:r>
      <w:proofErr w:type="gramEnd"/>
      <w:r w:rsidRPr="00443046">
        <w:rPr>
          <w:rFonts w:ascii="Courier New" w:hAnsi="Courier New" w:cs="Courier New"/>
        </w:rPr>
        <w:t xml:space="preserve"> mg/m3</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DOE Ceiling Limit 100 mg/m3</w:t>
      </w:r>
    </w:p>
    <w:p w:rsidR="00C166DF" w:rsidRPr="00443046" w:rsidRDefault="00C166DF" w:rsidP="00C166DF">
      <w:pPr>
        <w:pStyle w:val="PlainText"/>
        <w:rPr>
          <w:rFonts w:ascii="Courier New" w:hAnsi="Courier New" w:cs="Courier New"/>
        </w:rPr>
      </w:pPr>
      <w:r w:rsidRPr="00443046">
        <w:rPr>
          <w:rFonts w:ascii="Courier New" w:hAnsi="Courier New" w:cs="Courier New"/>
        </w:rPr>
        <w:t xml:space="preserve">  Immediately Dangerous to Life and Health   500 mg/m3</w:t>
      </w:r>
    </w:p>
    <w:p w:rsidR="00C166DF" w:rsidRPr="00443046" w:rsidRDefault="00C166DF" w:rsidP="00C166DF">
      <w:pPr>
        <w:pStyle w:val="PlainText"/>
        <w:rPr>
          <w:rFonts w:ascii="Courier New" w:hAnsi="Courier New" w:cs="Courier New"/>
        </w:rPr>
      </w:pPr>
    </w:p>
    <w:p w:rsidR="00C166DF" w:rsidRPr="00443046" w:rsidRDefault="00C166DF" w:rsidP="00C166DF">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66DF"/>
    <w:rsid w:val="006C6BCB"/>
    <w:rsid w:val="00C166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166D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66DF"/>
    <w:rPr>
      <w:rFonts w:ascii="Courier New" w:eastAsiaTheme="majorEastAsia" w:hAnsi="Courier New" w:cstheme="majorBidi"/>
      <w:b/>
      <w:bCs/>
      <w:sz w:val="20"/>
      <w:szCs w:val="28"/>
    </w:rPr>
  </w:style>
  <w:style w:type="paragraph" w:styleId="NoSpacing">
    <w:name w:val="No Spacing"/>
    <w:autoRedefine/>
    <w:uiPriority w:val="1"/>
    <w:qFormat/>
    <w:rsid w:val="00C166DF"/>
    <w:pPr>
      <w:spacing w:after="0" w:line="240" w:lineRule="auto"/>
      <w:jc w:val="both"/>
    </w:pPr>
    <w:rPr>
      <w:sz w:val="18"/>
    </w:rPr>
  </w:style>
  <w:style w:type="paragraph" w:styleId="PlainText">
    <w:name w:val="Plain Text"/>
    <w:basedOn w:val="Normal"/>
    <w:link w:val="PlainTextChar"/>
    <w:uiPriority w:val="99"/>
    <w:unhideWhenUsed/>
    <w:rsid w:val="00C166D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166DF"/>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166DF"/>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66DF"/>
    <w:rPr>
      <w:rFonts w:ascii="Courier New" w:eastAsiaTheme="majorEastAsia" w:hAnsi="Courier New" w:cstheme="majorBidi"/>
      <w:b/>
      <w:bCs/>
      <w:sz w:val="20"/>
      <w:szCs w:val="28"/>
    </w:rPr>
  </w:style>
  <w:style w:type="paragraph" w:styleId="NoSpacing">
    <w:name w:val="No Spacing"/>
    <w:autoRedefine/>
    <w:uiPriority w:val="1"/>
    <w:qFormat/>
    <w:rsid w:val="00C166DF"/>
    <w:pPr>
      <w:spacing w:after="0" w:line="240" w:lineRule="auto"/>
      <w:jc w:val="both"/>
    </w:pPr>
    <w:rPr>
      <w:sz w:val="18"/>
    </w:rPr>
  </w:style>
  <w:style w:type="paragraph" w:styleId="PlainText">
    <w:name w:val="Plain Text"/>
    <w:basedOn w:val="Normal"/>
    <w:link w:val="PlainTextChar"/>
    <w:uiPriority w:val="99"/>
    <w:unhideWhenUsed/>
    <w:rsid w:val="00C166DF"/>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C166D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381</Words>
  <Characters>2178</Characters>
  <Application>Microsoft Office Word</Application>
  <DocSecurity>0</DocSecurity>
  <Lines>18</Lines>
  <Paragraphs>5</Paragraphs>
  <ScaleCrop>false</ScaleCrop>
  <Company/>
  <LinksUpToDate>false</LinksUpToDate>
  <CharactersWithSpaces>2554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2012-09-06T10:25:00Z</dcterms:created>
  <dcterms:modified xsi:type="dcterms:W3CDTF">2012-09-06T10:25:00Z</dcterms:modified>
</cp:coreProperties>
</file>