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CE9" w:rsidRPr="00D65440" w:rsidRDefault="00CB5CE9" w:rsidP="00CB5CE9">
      <w:pPr>
        <w:pStyle w:val="Heading1"/>
      </w:pPr>
      <w:r w:rsidRPr="00D65440">
        <w:t>ANILINOETHANOL (2-)    CAS # 122985</w:t>
      </w:r>
    </w:p>
    <w:p w:rsidR="00CB5CE9" w:rsidRPr="00D65440" w:rsidRDefault="00CB5CE9" w:rsidP="00CB5CE9">
      <w:pPr>
        <w:pStyle w:val="PlainText"/>
        <w:rPr>
          <w:rFonts w:ascii="Courier New" w:hAnsi="Courier New" w:cs="Courier New"/>
          <w:sz w:val="20"/>
          <w:szCs w:val="20"/>
        </w:rPr>
      </w:pP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CB5CE9" w:rsidRPr="00D65440" w:rsidRDefault="00CB5CE9" w:rsidP="00CB5CE9">
      <w:pPr>
        <w:pStyle w:val="PlainText"/>
        <w:rPr>
          <w:rFonts w:ascii="Courier New" w:hAnsi="Courier New" w:cs="Courier New"/>
          <w:sz w:val="20"/>
          <w:szCs w:val="20"/>
        </w:rPr>
      </w:pP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HAZARD INDEX    .   .   .   .   E   .   .   .   .   .   .   .</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2   1   0      </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2.3 - LD50  2230.0 mg/Kg</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CB5CE9" w:rsidRPr="00D65440" w:rsidRDefault="00CB5CE9" w:rsidP="00CB5CE9">
      <w:pPr>
        <w:pStyle w:val="PlainText"/>
        <w:rPr>
          <w:rFonts w:ascii="Courier New" w:hAnsi="Courier New" w:cs="Courier New"/>
          <w:sz w:val="20"/>
          <w:szCs w:val="20"/>
        </w:rPr>
      </w:pP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ROUTE OF EXPOSURE</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respiratory tract.</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fatal if inhaled, swallowed, or absorbed</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through skin.</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 </w:t>
      </w:r>
    </w:p>
    <w:p w:rsidR="00CB5CE9" w:rsidRPr="00D65440" w:rsidRDefault="00CB5CE9" w:rsidP="00CB5CE9">
      <w:pPr>
        <w:pStyle w:val="PlainText"/>
        <w:rPr>
          <w:rFonts w:ascii="Courier New" w:hAnsi="Courier New" w:cs="Courier New"/>
          <w:sz w:val="20"/>
          <w:szCs w:val="20"/>
        </w:rPr>
      </w:pP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VAPOR PRESSURE .010000 mm Hg @ 20 °C</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FLASH POINT  307.4 °F</w:t>
      </w:r>
    </w:p>
    <w:p w:rsidR="00CB5CE9" w:rsidRPr="00D65440" w:rsidRDefault="00CB5CE9" w:rsidP="00CB5CE9">
      <w:pPr>
        <w:pStyle w:val="PlainText"/>
        <w:rPr>
          <w:rFonts w:ascii="Courier New" w:hAnsi="Courier New" w:cs="Courier New"/>
          <w:sz w:val="20"/>
          <w:szCs w:val="20"/>
        </w:rPr>
      </w:pP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STORAGE GROUP(S):</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CB5CE9" w:rsidRPr="00D65440" w:rsidRDefault="00CB5CE9" w:rsidP="00CB5CE9">
      <w:pPr>
        <w:pStyle w:val="PlainText"/>
        <w:rPr>
          <w:rFonts w:ascii="Courier New" w:hAnsi="Courier New" w:cs="Courier New"/>
          <w:sz w:val="20"/>
          <w:szCs w:val="20"/>
        </w:rPr>
      </w:pP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INCOMPATIBILITIES:Acids, Acid chlorides, Acid anhydrides, Oxidizing agents,</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Chloroformates.</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appropriate foam.</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TOXIC EMISSIONS WHEN BURNED: and nitrogen oxides</w:t>
      </w:r>
    </w:p>
    <w:p w:rsidR="00CB5CE9" w:rsidRPr="00D65440" w:rsidRDefault="00CB5CE9" w:rsidP="00CB5CE9">
      <w:pPr>
        <w:pStyle w:val="PlainText"/>
        <w:rPr>
          <w:rFonts w:ascii="Courier New" w:hAnsi="Courier New" w:cs="Courier New"/>
          <w:sz w:val="20"/>
          <w:szCs w:val="20"/>
        </w:rPr>
      </w:pP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STORAG   Suitable: Store in a cool dry place.    </w:t>
      </w:r>
    </w:p>
    <w:p w:rsidR="00CB5CE9" w:rsidRPr="00D65440" w:rsidRDefault="00CB5CE9" w:rsidP="00CB5CE9">
      <w:pPr>
        <w:pStyle w:val="PlainText"/>
        <w:rPr>
          <w:rFonts w:ascii="Courier New" w:hAnsi="Courier New" w:cs="Courier New"/>
          <w:sz w:val="20"/>
          <w:szCs w:val="20"/>
        </w:rPr>
      </w:pP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R: 24 36</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in contact with skin. Irritating to eyes.</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S: 26 36/37/39 4   Safety Statements: In case of contact with eyes, rinse</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immediately with plenty of water and seek medical advice. Wear</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suitable protective clothing, gloves, and eye/face protection.</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CB5CE9" w:rsidRPr="00D65440" w:rsidRDefault="00CB5CE9" w:rsidP="00CB5CE9">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immediately (show the label where possible). </w:t>
      </w:r>
    </w:p>
    <w:p w:rsidR="00CB5CE9" w:rsidRPr="00D65440" w:rsidRDefault="00CB5CE9" w:rsidP="00CB5CE9">
      <w:pPr>
        <w:pStyle w:val="PlainText"/>
        <w:rPr>
          <w:rFonts w:ascii="Courier New" w:hAnsi="Courier New" w:cs="Courier New"/>
          <w:sz w:val="20"/>
          <w:szCs w:val="20"/>
        </w:rPr>
      </w:pPr>
    </w:p>
    <w:p w:rsidR="00CB5CE9" w:rsidRPr="00D65440" w:rsidRDefault="00CB5CE9" w:rsidP="00CB5CE9">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B5CE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CE9"/>
    <w:rsid w:val="003F40DA"/>
    <w:rsid w:val="00CB5CE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B5CE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5CE9"/>
    <w:rPr>
      <w:rFonts w:ascii="Courier New" w:eastAsiaTheme="majorEastAsia" w:hAnsi="Courier New" w:cstheme="majorBidi"/>
      <w:b/>
      <w:bCs/>
      <w:sz w:val="20"/>
      <w:szCs w:val="28"/>
    </w:rPr>
  </w:style>
  <w:style w:type="paragraph" w:styleId="NoSpacing">
    <w:name w:val="No Spacing"/>
    <w:autoRedefine/>
    <w:uiPriority w:val="1"/>
    <w:qFormat/>
    <w:rsid w:val="00CB5CE9"/>
    <w:pPr>
      <w:spacing w:after="0" w:line="240" w:lineRule="auto"/>
      <w:jc w:val="both"/>
    </w:pPr>
    <w:rPr>
      <w:sz w:val="18"/>
    </w:rPr>
  </w:style>
  <w:style w:type="paragraph" w:styleId="PlainText">
    <w:name w:val="Plain Text"/>
    <w:basedOn w:val="Normal"/>
    <w:link w:val="PlainTextChar"/>
    <w:uiPriority w:val="99"/>
    <w:unhideWhenUsed/>
    <w:rsid w:val="00CB5CE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B5CE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B5CE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5CE9"/>
    <w:rPr>
      <w:rFonts w:ascii="Courier New" w:eastAsiaTheme="majorEastAsia" w:hAnsi="Courier New" w:cstheme="majorBidi"/>
      <w:b/>
      <w:bCs/>
      <w:sz w:val="20"/>
      <w:szCs w:val="28"/>
    </w:rPr>
  </w:style>
  <w:style w:type="paragraph" w:styleId="NoSpacing">
    <w:name w:val="No Spacing"/>
    <w:autoRedefine/>
    <w:uiPriority w:val="1"/>
    <w:qFormat/>
    <w:rsid w:val="00CB5CE9"/>
    <w:pPr>
      <w:spacing w:after="0" w:line="240" w:lineRule="auto"/>
      <w:jc w:val="both"/>
    </w:pPr>
    <w:rPr>
      <w:sz w:val="18"/>
    </w:rPr>
  </w:style>
  <w:style w:type="paragraph" w:styleId="PlainText">
    <w:name w:val="Plain Text"/>
    <w:basedOn w:val="Normal"/>
    <w:link w:val="PlainTextChar"/>
    <w:uiPriority w:val="99"/>
    <w:unhideWhenUsed/>
    <w:rsid w:val="00CB5CE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B5CE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2301</Characters>
  <Application>Microsoft Office Word</Application>
  <DocSecurity>0</DocSecurity>
  <Lines>19</Lines>
  <Paragraphs>5</Paragraphs>
  <ScaleCrop>false</ScaleCrop>
  <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2012-08-15T18:26:00Z</dcterms:created>
  <dcterms:modified xsi:type="dcterms:W3CDTF">2012-08-15T18:26:00Z</dcterms:modified>
</cp:coreProperties>
</file>