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AE1" w:rsidRPr="00D65440" w:rsidRDefault="00A42AE1" w:rsidP="00A42AE1">
      <w:pPr>
        <w:pStyle w:val="Heading1"/>
      </w:pPr>
      <w:r w:rsidRPr="00D65440">
        <w:t>ATROPINE SULFATE HYDRATE    CAS # 5908996</w:t>
      </w:r>
    </w:p>
    <w:p w:rsidR="00A42AE1" w:rsidRPr="00D65440" w:rsidRDefault="00A42AE1" w:rsidP="00A42AE1">
      <w:pPr>
        <w:pStyle w:val="PlainText"/>
        <w:rPr>
          <w:rFonts w:ascii="Courier New" w:hAnsi="Courier New" w:cs="Courier New"/>
          <w:sz w:val="20"/>
          <w:szCs w:val="20"/>
        </w:rPr>
      </w:pP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42AE1" w:rsidRPr="00D65440" w:rsidRDefault="00A42AE1" w:rsidP="00A42AE1">
      <w:pPr>
        <w:pStyle w:val="PlainText"/>
        <w:rPr>
          <w:rFonts w:ascii="Courier New" w:hAnsi="Courier New" w:cs="Courier New"/>
          <w:sz w:val="20"/>
          <w:szCs w:val="20"/>
        </w:rPr>
      </w:pP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D   .   .   .   .   I   .   .   L</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SOLVENT NARCOTIC OR NEUROTOXIN</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&lt;1  - LC50         </w:t>
      </w:r>
    </w:p>
    <w:p w:rsidR="00A42AE1" w:rsidRPr="00D65440" w:rsidRDefault="00A42AE1" w:rsidP="00A42AE1">
      <w:pPr>
        <w:pStyle w:val="PlainText"/>
        <w:rPr>
          <w:rFonts w:ascii="Courier New" w:hAnsi="Courier New" w:cs="Courier New"/>
          <w:sz w:val="20"/>
          <w:szCs w:val="20"/>
        </w:rPr>
      </w:pP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ROUTE OF EXPOSURE</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Inhalation: May be fatal if inhaled. Material may be irritating</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w:t>
      </w:r>
      <w:proofErr w:type="gramEnd"/>
      <w:r w:rsidRPr="00D65440">
        <w:rPr>
          <w:rFonts w:ascii="Courier New" w:hAnsi="Courier New" w:cs="Courier New"/>
          <w:sz w:val="20"/>
          <w:szCs w:val="20"/>
        </w:rPr>
        <w:t xml:space="preserve"> mucous membranes and upper respiratory tract.</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Ingestion: May be fatal if swallowed.</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SENSITIZATION</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Nerves.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Heart.</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Can cause CNS depression.</w:t>
      </w:r>
      <w:proofErr w:type="gramEnd"/>
    </w:p>
    <w:p w:rsidR="00A42AE1" w:rsidRPr="00D65440" w:rsidRDefault="00A42AE1" w:rsidP="00A42AE1">
      <w:pPr>
        <w:pStyle w:val="PlainText"/>
        <w:rPr>
          <w:rFonts w:ascii="Courier New" w:hAnsi="Courier New" w:cs="Courier New"/>
          <w:sz w:val="20"/>
          <w:szCs w:val="20"/>
        </w:rPr>
      </w:pP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42AE1" w:rsidRPr="00D65440" w:rsidRDefault="00A42AE1" w:rsidP="00A42AE1">
      <w:pPr>
        <w:pStyle w:val="PlainText"/>
        <w:rPr>
          <w:rFonts w:ascii="Courier New" w:hAnsi="Courier New" w:cs="Courier New"/>
          <w:sz w:val="20"/>
          <w:szCs w:val="20"/>
        </w:rPr>
      </w:pP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STORAGE GROUP(S):</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A42AE1" w:rsidRPr="00D65440" w:rsidRDefault="00A42AE1" w:rsidP="00A42AE1">
      <w:pPr>
        <w:pStyle w:val="PlainText"/>
        <w:rPr>
          <w:rFonts w:ascii="Courier New" w:hAnsi="Courier New" w:cs="Courier New"/>
          <w:sz w:val="20"/>
          <w:szCs w:val="20"/>
        </w:rPr>
      </w:pPr>
    </w:p>
    <w:p w:rsidR="00A42AE1" w:rsidRPr="00D65440" w:rsidRDefault="00A42AE1" w:rsidP="00A42AE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42AE1" w:rsidRPr="00D65440" w:rsidRDefault="00A42AE1" w:rsidP="00A42AE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A42AE1" w:rsidRPr="00D65440" w:rsidRDefault="00A42AE1" w:rsidP="00A42AE1">
      <w:pPr>
        <w:pStyle w:val="PlainText"/>
        <w:rPr>
          <w:rFonts w:ascii="Courier New" w:hAnsi="Courier New" w:cs="Courier New"/>
          <w:sz w:val="20"/>
          <w:szCs w:val="20"/>
        </w:rPr>
      </w:pP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A42AE1" w:rsidRPr="00D65440" w:rsidRDefault="00A42AE1" w:rsidP="00A42AE1">
      <w:pPr>
        <w:pStyle w:val="PlainText"/>
        <w:rPr>
          <w:rFonts w:ascii="Courier New" w:hAnsi="Courier New" w:cs="Courier New"/>
          <w:sz w:val="20"/>
          <w:szCs w:val="20"/>
        </w:rPr>
      </w:pP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sensitive.</w:t>
      </w:r>
    </w:p>
    <w:p w:rsidR="00A42AE1" w:rsidRPr="00D65440" w:rsidRDefault="00A42AE1" w:rsidP="00A42AE1">
      <w:pPr>
        <w:pStyle w:val="PlainText"/>
        <w:rPr>
          <w:rFonts w:ascii="Courier New" w:hAnsi="Courier New" w:cs="Courier New"/>
          <w:sz w:val="20"/>
          <w:szCs w:val="20"/>
        </w:rPr>
      </w:pP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Very toxic.</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R: 26/28</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Risk Statements: Very toxic by inhalation and if swallowed.</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 23 45</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fumes. In case of accident or</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you feel unwell, seek medical advice immediately (show the</w:t>
      </w:r>
    </w:p>
    <w:p w:rsidR="00A42AE1" w:rsidRPr="00D65440" w:rsidRDefault="00A42AE1" w:rsidP="00A42A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label</w:t>
      </w:r>
      <w:proofErr w:type="gramEnd"/>
      <w:r w:rsidRPr="00D65440">
        <w:rPr>
          <w:rFonts w:ascii="Courier New" w:hAnsi="Courier New" w:cs="Courier New"/>
          <w:sz w:val="20"/>
          <w:szCs w:val="20"/>
        </w:rPr>
        <w:t xml:space="preserve"> where possible). </w:t>
      </w:r>
    </w:p>
    <w:p w:rsidR="00A42AE1" w:rsidRPr="00D65440" w:rsidRDefault="00A42AE1" w:rsidP="00A42AE1">
      <w:pPr>
        <w:pStyle w:val="PlainText"/>
        <w:rPr>
          <w:rFonts w:ascii="Courier New" w:hAnsi="Courier New" w:cs="Courier New"/>
          <w:sz w:val="20"/>
          <w:szCs w:val="20"/>
        </w:rPr>
      </w:pPr>
    </w:p>
    <w:p w:rsidR="00A42AE1" w:rsidRPr="00D65440" w:rsidRDefault="00A42AE1" w:rsidP="00A42AE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42AE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AE1"/>
    <w:rsid w:val="003F40DA"/>
    <w:rsid w:val="00A42AE1"/>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42AE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2AE1"/>
    <w:rPr>
      <w:rFonts w:ascii="Courier New" w:eastAsiaTheme="majorEastAsia" w:hAnsi="Courier New" w:cstheme="majorBidi"/>
      <w:b/>
      <w:bCs/>
      <w:sz w:val="20"/>
      <w:szCs w:val="28"/>
    </w:rPr>
  </w:style>
  <w:style w:type="paragraph" w:styleId="NoSpacing">
    <w:name w:val="No Spacing"/>
    <w:autoRedefine/>
    <w:uiPriority w:val="1"/>
    <w:qFormat/>
    <w:rsid w:val="00A42AE1"/>
    <w:pPr>
      <w:spacing w:after="0" w:line="240" w:lineRule="auto"/>
      <w:jc w:val="both"/>
    </w:pPr>
    <w:rPr>
      <w:sz w:val="18"/>
    </w:rPr>
  </w:style>
  <w:style w:type="paragraph" w:styleId="PlainText">
    <w:name w:val="Plain Text"/>
    <w:basedOn w:val="Normal"/>
    <w:link w:val="PlainTextChar"/>
    <w:uiPriority w:val="99"/>
    <w:unhideWhenUsed/>
    <w:rsid w:val="00A42AE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42AE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42AE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2AE1"/>
    <w:rPr>
      <w:rFonts w:ascii="Courier New" w:eastAsiaTheme="majorEastAsia" w:hAnsi="Courier New" w:cstheme="majorBidi"/>
      <w:b/>
      <w:bCs/>
      <w:sz w:val="20"/>
      <w:szCs w:val="28"/>
    </w:rPr>
  </w:style>
  <w:style w:type="paragraph" w:styleId="NoSpacing">
    <w:name w:val="No Spacing"/>
    <w:autoRedefine/>
    <w:uiPriority w:val="1"/>
    <w:qFormat/>
    <w:rsid w:val="00A42AE1"/>
    <w:pPr>
      <w:spacing w:after="0" w:line="240" w:lineRule="auto"/>
      <w:jc w:val="both"/>
    </w:pPr>
    <w:rPr>
      <w:sz w:val="18"/>
    </w:rPr>
  </w:style>
  <w:style w:type="paragraph" w:styleId="PlainText">
    <w:name w:val="Plain Text"/>
    <w:basedOn w:val="Normal"/>
    <w:link w:val="PlainTextChar"/>
    <w:uiPriority w:val="99"/>
    <w:unhideWhenUsed/>
    <w:rsid w:val="00A42AE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42AE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398</Words>
  <Characters>2273</Characters>
  <Application>Microsoft Office Word</Application>
  <DocSecurity>0</DocSecurity>
  <Lines>18</Lines>
  <Paragraphs>5</Paragraphs>
  <ScaleCrop>false</ScaleCrop>
  <Company/>
  <LinksUpToDate>false</LinksUpToDate>
  <CharactersWithSpaces>2666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2012-08-15T18:34:00Z</dcterms:created>
  <dcterms:modified xsi:type="dcterms:W3CDTF">2012-08-15T18:34:00Z</dcterms:modified>
</cp:coreProperties>
</file>