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156" w:rsidRPr="00D65440" w:rsidRDefault="006D1156" w:rsidP="006D1156">
      <w:pPr>
        <w:pStyle w:val="Heading1"/>
      </w:pPr>
      <w:r w:rsidRPr="00D65440">
        <w:t>ALCIAN BLUE 8GX    CAS # 33864992</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ROUTE OF EXPOSURE</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Chronic copper poisoning is typified by hepatic cirrhosis, brain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and demyelination, kidney defects, and copper deposition</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the cornea as exemplified by humans with Wilson's disease. It</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has</w:t>
      </w:r>
      <w:proofErr w:type="gramEnd"/>
      <w:r w:rsidRPr="00D65440">
        <w:rPr>
          <w:rFonts w:ascii="Courier New" w:hAnsi="Courier New" w:cs="Courier New"/>
          <w:sz w:val="20"/>
          <w:szCs w:val="20"/>
        </w:rPr>
        <w:t xml:space="preserve"> also been reported that copper poisoning has </w:t>
      </w:r>
      <w:proofErr w:type="spellStart"/>
      <w:r w:rsidRPr="00D65440">
        <w:rPr>
          <w:rFonts w:ascii="Courier New" w:hAnsi="Courier New" w:cs="Courier New"/>
          <w:sz w:val="20"/>
          <w:szCs w:val="20"/>
        </w:rPr>
        <w:t>lead</w:t>
      </w:r>
      <w:proofErr w:type="spellEnd"/>
      <w:r w:rsidRPr="00D65440">
        <w:rPr>
          <w:rFonts w:ascii="Courier New" w:hAnsi="Courier New" w:cs="Courier New"/>
          <w:sz w:val="20"/>
          <w:szCs w:val="20"/>
        </w:rPr>
        <w:t xml:space="preserve"> to</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hemolytic</w:t>
      </w:r>
      <w:proofErr w:type="gramEnd"/>
      <w:r w:rsidRPr="00D65440">
        <w:rPr>
          <w:rFonts w:ascii="Courier New" w:hAnsi="Courier New" w:cs="Courier New"/>
          <w:sz w:val="20"/>
          <w:szCs w:val="20"/>
        </w:rPr>
        <w:t xml:space="preserve"> anemia and accelerates arteriosclerosis. To the best</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our knowledge, the chemical, physical, and toxicological</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STORAGE GROUP(S):</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D1156" w:rsidRPr="00D65440" w:rsidRDefault="006D1156" w:rsidP="006D115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6D1156" w:rsidRPr="00D65440" w:rsidRDefault="006D1156" w:rsidP="006D1156">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D1156" w:rsidRPr="00D65440" w:rsidRDefault="006D1156" w:rsidP="006D115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D1156" w:rsidRPr="00D65440" w:rsidRDefault="006D1156" w:rsidP="006D1156">
      <w:pPr>
        <w:pStyle w:val="PlainText"/>
        <w:rPr>
          <w:rFonts w:ascii="Courier New" w:hAnsi="Courier New" w:cs="Courier New"/>
          <w:sz w:val="20"/>
          <w:szCs w:val="20"/>
        </w:rPr>
      </w:pPr>
    </w:p>
    <w:p w:rsidR="006D1156" w:rsidRPr="00D65440" w:rsidRDefault="006D1156" w:rsidP="006D115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D115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156"/>
    <w:rsid w:val="003F40DA"/>
    <w:rsid w:val="006D1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11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1156"/>
    <w:rPr>
      <w:rFonts w:ascii="Courier New" w:eastAsiaTheme="majorEastAsia" w:hAnsi="Courier New" w:cstheme="majorBidi"/>
      <w:b/>
      <w:bCs/>
      <w:sz w:val="20"/>
      <w:szCs w:val="28"/>
    </w:rPr>
  </w:style>
  <w:style w:type="paragraph" w:styleId="NoSpacing">
    <w:name w:val="No Spacing"/>
    <w:autoRedefine/>
    <w:uiPriority w:val="1"/>
    <w:qFormat/>
    <w:rsid w:val="006D1156"/>
    <w:pPr>
      <w:spacing w:after="0" w:line="240" w:lineRule="auto"/>
      <w:jc w:val="both"/>
    </w:pPr>
    <w:rPr>
      <w:sz w:val="18"/>
    </w:rPr>
  </w:style>
  <w:style w:type="paragraph" w:styleId="PlainText">
    <w:name w:val="Plain Text"/>
    <w:basedOn w:val="Normal"/>
    <w:link w:val="PlainTextChar"/>
    <w:uiPriority w:val="99"/>
    <w:unhideWhenUsed/>
    <w:rsid w:val="006D11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115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11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1156"/>
    <w:rPr>
      <w:rFonts w:ascii="Courier New" w:eastAsiaTheme="majorEastAsia" w:hAnsi="Courier New" w:cstheme="majorBidi"/>
      <w:b/>
      <w:bCs/>
      <w:sz w:val="20"/>
      <w:szCs w:val="28"/>
    </w:rPr>
  </w:style>
  <w:style w:type="paragraph" w:styleId="NoSpacing">
    <w:name w:val="No Spacing"/>
    <w:autoRedefine/>
    <w:uiPriority w:val="1"/>
    <w:qFormat/>
    <w:rsid w:val="006D1156"/>
    <w:pPr>
      <w:spacing w:after="0" w:line="240" w:lineRule="auto"/>
      <w:jc w:val="both"/>
    </w:pPr>
    <w:rPr>
      <w:sz w:val="18"/>
    </w:rPr>
  </w:style>
  <w:style w:type="paragraph" w:styleId="PlainText">
    <w:name w:val="Plain Text"/>
    <w:basedOn w:val="Normal"/>
    <w:link w:val="PlainTextChar"/>
    <w:uiPriority w:val="99"/>
    <w:unhideWhenUsed/>
    <w:rsid w:val="006D11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115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